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3061"/>
        <w:tblW w:w="10628" w:type="dxa"/>
        <w:tblLayout w:type="fixed"/>
        <w:tblLook w:val="04A0" w:firstRow="1" w:lastRow="0" w:firstColumn="1" w:lastColumn="0" w:noHBand="0" w:noVBand="1"/>
      </w:tblPr>
      <w:tblGrid>
        <w:gridCol w:w="5474"/>
        <w:gridCol w:w="5154"/>
      </w:tblGrid>
      <w:tr w:rsidR="00882675" w14:paraId="46B59957" w14:textId="77777777" w:rsidTr="00882675">
        <w:trPr>
          <w:trHeight w:val="2400"/>
        </w:trPr>
        <w:tc>
          <w:tcPr>
            <w:tcW w:w="5474" w:type="dxa"/>
          </w:tcPr>
          <w:p w14:paraId="3642D092" w14:textId="77777777" w:rsidR="000D4DB6" w:rsidRPr="003550B3" w:rsidRDefault="00F85227" w:rsidP="008826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550B3">
              <w:rPr>
                <w:b/>
                <w:sz w:val="28"/>
                <w:szCs w:val="28"/>
              </w:rPr>
              <w:t>INTERNALIZED</w:t>
            </w:r>
          </w:p>
          <w:p w14:paraId="3C4842F0" w14:textId="7B0D3409" w:rsidR="00F85227" w:rsidRPr="00B82790" w:rsidRDefault="00D6280D" w:rsidP="00882675">
            <w:r>
              <w:rPr>
                <w:noProof/>
              </w:rPr>
              <w:drawing>
                <wp:inline distT="0" distB="0" distL="0" distR="0" wp14:anchorId="5AD18866" wp14:editId="2B6CB0D9">
                  <wp:extent cx="2790613" cy="1530135"/>
                  <wp:effectExtent l="0" t="0" r="3810" b="0"/>
                  <wp:docPr id="6" name="Picture 6" descr="Mac OS:private:var:folders:hl:zbl4354s0s744vwts_s18rdc0000gn:T:TemporaryItems:because-shes-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OS:private:var:folders:hl:zbl4354s0s744vwts_s18rdc0000gn:T:TemporaryItems:because-shes-n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13" cy="153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FEAEC" w14:textId="77777777" w:rsidR="00E91401" w:rsidRDefault="00E91401" w:rsidP="00882675">
            <w:pPr>
              <w:rPr>
                <w:b/>
                <w:u w:val="single"/>
              </w:rPr>
            </w:pPr>
          </w:p>
          <w:p w14:paraId="371326EB" w14:textId="6A3BD321" w:rsidR="00B82790" w:rsidRPr="00B82790" w:rsidRDefault="005B566C" w:rsidP="00882675">
            <w:pPr>
              <w:rPr>
                <w:rFonts w:eastAsia="Times New Roman" w:cs="Times New Roman"/>
              </w:rPr>
            </w:pPr>
            <w:r w:rsidRPr="003221F3">
              <w:rPr>
                <w:b/>
                <w:u w:val="single"/>
              </w:rPr>
              <w:t>Internalized racism:</w:t>
            </w:r>
            <w:r w:rsidRPr="00B82790">
              <w:rPr>
                <w:b/>
              </w:rPr>
              <w:t xml:space="preserve"> </w:t>
            </w:r>
            <w:r w:rsidR="00B82790" w:rsidRPr="00B82790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3550B3" w:rsidRPr="00B82790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Internalized racism is when </w:t>
            </w:r>
            <w:r w:rsidR="003550B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a </w:t>
            </w:r>
            <w:r w:rsidR="003550B3" w:rsidRPr="00B82790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group </w:t>
            </w:r>
            <w:r w:rsidR="003550B3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that is targeted by racism starts to believe </w:t>
            </w:r>
            <w:r w:rsidR="003550B3" w:rsidRPr="00B82790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the lies and stereotypes </w:t>
            </w:r>
            <w:r w:rsidR="003550B3">
              <w:rPr>
                <w:rFonts w:eastAsia="Times New Roman" w:cs="Times New Roman"/>
                <w:color w:val="000000"/>
                <w:shd w:val="clear" w:color="auto" w:fill="FFFFFF"/>
              </w:rPr>
              <w:t>that</w:t>
            </w:r>
            <w:r w:rsidR="003550B3" w:rsidRPr="00B82790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  <w:r w:rsidR="003550B3">
              <w:rPr>
                <w:rFonts w:eastAsia="Times New Roman" w:cs="Times New Roman"/>
                <w:color w:val="000000"/>
                <w:shd w:val="clear" w:color="auto" w:fill="FFFFFF"/>
              </w:rPr>
              <w:t>the racist society holds about them.</w:t>
            </w:r>
          </w:p>
          <w:p w14:paraId="23969C20" w14:textId="21D9AEC9" w:rsidR="005B566C" w:rsidRPr="00B82790" w:rsidRDefault="005B566C" w:rsidP="00882675"/>
          <w:p w14:paraId="63F04480" w14:textId="141F8AA8" w:rsidR="005B566C" w:rsidRPr="00B82790" w:rsidRDefault="005B566C" w:rsidP="00882675">
            <w:pPr>
              <w:rPr>
                <w:rFonts w:eastAsia="Times New Roman" w:cs="Times New Roman"/>
              </w:rPr>
            </w:pPr>
            <w:r w:rsidRPr="003221F3">
              <w:rPr>
                <w:b/>
                <w:u w:val="single"/>
              </w:rPr>
              <w:t>Example:</w:t>
            </w:r>
            <w:r w:rsidRPr="00B82790">
              <w:rPr>
                <w:b/>
              </w:rPr>
              <w:t xml:space="preserve"> </w:t>
            </w:r>
            <w:r w:rsidR="003550B3">
              <w:t>P</w:t>
            </w:r>
            <w:r w:rsidR="00B82790" w:rsidRPr="00B82790">
              <w:t>erception that</w:t>
            </w:r>
            <w:r w:rsidR="00B82790" w:rsidRPr="00B82790">
              <w:rPr>
                <w:b/>
              </w:rPr>
              <w:t xml:space="preserve"> </w:t>
            </w:r>
            <w:r w:rsidR="00B82790" w:rsidRPr="00B82790">
              <w:rPr>
                <w:rFonts w:eastAsia="Times New Roman" w:cs="Times New Roman"/>
                <w:iCs/>
                <w:color w:val="2C353C"/>
                <w:shd w:val="clear" w:color="auto" w:fill="FFFFFF"/>
              </w:rPr>
              <w:t>lighter skinned women are more beautiful than darker skinned women</w:t>
            </w:r>
            <w:r w:rsidR="00E0730B">
              <w:rPr>
                <w:rFonts w:eastAsia="Times New Roman" w:cs="Times New Roman"/>
                <w:iCs/>
                <w:color w:val="2C353C"/>
                <w:shd w:val="clear" w:color="auto" w:fill="FFFFFF"/>
              </w:rPr>
              <w:t>.</w:t>
            </w:r>
            <w:r w:rsidR="00B82790" w:rsidRPr="00B82790">
              <w:rPr>
                <w:rFonts w:eastAsia="Times New Roman" w:cs="Times New Roman"/>
                <w:iCs/>
                <w:color w:val="2C353C"/>
                <w:shd w:val="clear" w:color="auto" w:fill="FFFFFF"/>
              </w:rPr>
              <w:t xml:space="preserve"> </w:t>
            </w:r>
          </w:p>
        </w:tc>
        <w:tc>
          <w:tcPr>
            <w:tcW w:w="5154" w:type="dxa"/>
          </w:tcPr>
          <w:p w14:paraId="1380CA47" w14:textId="77777777" w:rsidR="00F85227" w:rsidRPr="003550B3" w:rsidRDefault="00F85227" w:rsidP="00882675">
            <w:pPr>
              <w:jc w:val="center"/>
              <w:rPr>
                <w:b/>
                <w:sz w:val="28"/>
                <w:szCs w:val="28"/>
              </w:rPr>
            </w:pPr>
            <w:r w:rsidRPr="003550B3">
              <w:rPr>
                <w:b/>
                <w:sz w:val="28"/>
                <w:szCs w:val="28"/>
              </w:rPr>
              <w:t xml:space="preserve">INSTITUTIONAL </w:t>
            </w:r>
          </w:p>
          <w:p w14:paraId="4EDCCF39" w14:textId="77777777" w:rsidR="000D4DB6" w:rsidRPr="00B82790" w:rsidRDefault="007248DF" w:rsidP="00882675">
            <w:pPr>
              <w:jc w:val="center"/>
            </w:pPr>
            <w:r w:rsidRPr="00B82790">
              <w:rPr>
                <w:noProof/>
              </w:rPr>
              <w:drawing>
                <wp:inline distT="0" distB="0" distL="0" distR="0" wp14:anchorId="3D7B833C" wp14:editId="622E864F">
                  <wp:extent cx="1816947" cy="1355467"/>
                  <wp:effectExtent l="0" t="0" r="12065" b="0"/>
                  <wp:docPr id="2" name="Picture 2" descr="Mac OS:private:var:folders:hl:zbl4354s0s744vwts_s18rdc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OS:private:var:folders:hl:zbl4354s0s744vwts_s18rdc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47" cy="13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C351C" w14:textId="77777777" w:rsidR="00D6280D" w:rsidRDefault="00D6280D" w:rsidP="00882675">
            <w:pPr>
              <w:rPr>
                <w:b/>
              </w:rPr>
            </w:pPr>
          </w:p>
          <w:p w14:paraId="080697D9" w14:textId="77777777" w:rsidR="000D4DB6" w:rsidRPr="003221F3" w:rsidRDefault="000D4DB6" w:rsidP="00882675">
            <w:pPr>
              <w:rPr>
                <w:b/>
                <w:u w:val="single"/>
              </w:rPr>
            </w:pPr>
            <w:r w:rsidRPr="003221F3">
              <w:rPr>
                <w:b/>
                <w:u w:val="single"/>
              </w:rPr>
              <w:t>Institutional Racism</w:t>
            </w:r>
            <w:r w:rsidR="00904DD5" w:rsidRPr="003221F3">
              <w:rPr>
                <w:b/>
                <w:u w:val="single"/>
              </w:rPr>
              <w:t>:</w:t>
            </w:r>
          </w:p>
          <w:p w14:paraId="7CB89C95" w14:textId="061015A9" w:rsidR="00B82790" w:rsidRPr="00B82790" w:rsidRDefault="003550B3" w:rsidP="00882675">
            <w:pPr>
              <w:rPr>
                <w:rFonts w:eastAsia="Times New Roman" w:cs="Times New Roman"/>
              </w:rPr>
            </w:pPr>
            <w:r>
              <w:t>Societal institutions such as education, health care, housing, employers or the court system carry out policies that discriminate</w:t>
            </w:r>
            <w:r w:rsidR="00B82790" w:rsidRPr="00B82790">
              <w:rPr>
                <w:rFonts w:eastAsia="Times New Roman" w:cs="Times New Roman"/>
                <w:color w:val="2C353C"/>
                <w:shd w:val="clear" w:color="auto" w:fill="FFFFFF"/>
              </w:rPr>
              <w:t xml:space="preserve"> against certain groups of people through the use of biased laws or practices. </w:t>
            </w:r>
          </w:p>
          <w:p w14:paraId="07718D5D" w14:textId="77777777" w:rsidR="000D4DB6" w:rsidRPr="00B82790" w:rsidRDefault="000D4DB6" w:rsidP="00882675"/>
          <w:p w14:paraId="70BA6307" w14:textId="77777777" w:rsidR="000D4DB6" w:rsidRDefault="000D4DB6" w:rsidP="00882675">
            <w:r w:rsidRPr="003221F3">
              <w:rPr>
                <w:b/>
                <w:u w:val="single"/>
              </w:rPr>
              <w:t>Example:</w:t>
            </w:r>
            <w:r w:rsidRPr="00B82790">
              <w:t xml:space="preserve"> </w:t>
            </w:r>
            <w:r w:rsidR="003550B3">
              <w:t xml:space="preserve"> Jim C</w:t>
            </w:r>
            <w:r w:rsidR="003550B3" w:rsidRPr="00B82790">
              <w:t>row laws, segregated schools</w:t>
            </w:r>
            <w:r w:rsidR="003550B3">
              <w:t xml:space="preserve">, Japanese internment, housing redlining, pay disparity, </w:t>
            </w:r>
            <w:proofErr w:type="gramStart"/>
            <w:r w:rsidR="003550B3">
              <w:t>drug sentencing</w:t>
            </w:r>
            <w:proofErr w:type="gramEnd"/>
            <w:r w:rsidR="003550B3">
              <w:t xml:space="preserve"> laws.</w:t>
            </w:r>
          </w:p>
          <w:p w14:paraId="2A48D239" w14:textId="44684F63" w:rsidR="003550B3" w:rsidRPr="00B82790" w:rsidRDefault="003550B3" w:rsidP="00882675"/>
        </w:tc>
      </w:tr>
      <w:tr w:rsidR="00882675" w14:paraId="55C4D403" w14:textId="77777777" w:rsidTr="00882675">
        <w:trPr>
          <w:trHeight w:val="3982"/>
        </w:trPr>
        <w:tc>
          <w:tcPr>
            <w:tcW w:w="5474" w:type="dxa"/>
          </w:tcPr>
          <w:p w14:paraId="3FC88721" w14:textId="77777777" w:rsidR="005B566C" w:rsidRPr="003550B3" w:rsidRDefault="00F85227" w:rsidP="00882675">
            <w:pPr>
              <w:jc w:val="center"/>
              <w:rPr>
                <w:b/>
                <w:sz w:val="28"/>
                <w:szCs w:val="28"/>
              </w:rPr>
            </w:pPr>
            <w:r w:rsidRPr="003550B3">
              <w:rPr>
                <w:b/>
                <w:sz w:val="28"/>
                <w:szCs w:val="28"/>
              </w:rPr>
              <w:t>INTERPERSONAL</w:t>
            </w:r>
          </w:p>
          <w:p w14:paraId="0AF4E5BE" w14:textId="77777777" w:rsidR="006660CC" w:rsidRPr="00B82790" w:rsidRDefault="007248DF" w:rsidP="00882675">
            <w:pPr>
              <w:jc w:val="center"/>
            </w:pPr>
            <w:r w:rsidRPr="00B82790">
              <w:rPr>
                <w:noProof/>
              </w:rPr>
              <w:drawing>
                <wp:inline distT="0" distB="0" distL="0" distR="0" wp14:anchorId="6264783F" wp14:editId="798963B8">
                  <wp:extent cx="1948180" cy="1484576"/>
                  <wp:effectExtent l="0" t="0" r="7620" b="0"/>
                  <wp:docPr id="3" name="Picture 3" descr="Mac OS:private:var:folders:hl:zbl4354s0s744vwts_s18rdc0000gn:T:TemporaryItems:im-not-racist-but-300x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 OS:private:var:folders:hl:zbl4354s0s744vwts_s18rdc0000gn:T:TemporaryItems:im-not-racist-but-300x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82" cy="14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E0373" w14:textId="77777777" w:rsidR="00E91401" w:rsidRDefault="00E91401" w:rsidP="00882675">
            <w:pPr>
              <w:rPr>
                <w:b/>
                <w:u w:val="single"/>
              </w:rPr>
            </w:pPr>
          </w:p>
          <w:p w14:paraId="701E5AF3" w14:textId="3928CAE0" w:rsidR="00904DD5" w:rsidRPr="00B82790" w:rsidRDefault="00904DD5" w:rsidP="00882675">
            <w:r w:rsidRPr="00076963">
              <w:rPr>
                <w:b/>
                <w:u w:val="single"/>
              </w:rPr>
              <w:t>Interpersonal Racism:</w:t>
            </w:r>
            <w:r w:rsidRPr="00B82790">
              <w:rPr>
                <w:b/>
              </w:rPr>
              <w:t xml:space="preserve"> </w:t>
            </w:r>
            <w:r w:rsidR="003550B3" w:rsidRPr="00B82790">
              <w:rPr>
                <w:b/>
              </w:rPr>
              <w:t xml:space="preserve"> </w:t>
            </w:r>
            <w:r w:rsidR="003550B3" w:rsidRPr="00B82790">
              <w:t>Interpersonal racism occurs between individuals</w:t>
            </w:r>
            <w:r w:rsidR="003550B3">
              <w:t>, when people from the dominant racial group act out their racism on people from the oppressed racial group</w:t>
            </w:r>
            <w:r w:rsidR="003550B3" w:rsidRPr="00B82790">
              <w:t xml:space="preserve">. </w:t>
            </w:r>
            <w:r w:rsidR="003550B3">
              <w:t xml:space="preserve"> </w:t>
            </w:r>
          </w:p>
          <w:p w14:paraId="57940D91" w14:textId="77777777" w:rsidR="00904DD5" w:rsidRPr="00B82790" w:rsidRDefault="00904DD5" w:rsidP="00882675"/>
          <w:p w14:paraId="266D0966" w14:textId="02729C5A" w:rsidR="003550B3" w:rsidRPr="00B82790" w:rsidRDefault="00904DD5" w:rsidP="003550B3">
            <w:pPr>
              <w:rPr>
                <w:rFonts w:eastAsia="Times New Roman" w:cs="Times New Roman"/>
              </w:rPr>
            </w:pPr>
            <w:r w:rsidRPr="00076963">
              <w:rPr>
                <w:b/>
                <w:u w:val="single"/>
              </w:rPr>
              <w:t>Examples:</w:t>
            </w:r>
            <w:r w:rsidRPr="00B82790">
              <w:t xml:space="preserve"> </w:t>
            </w:r>
            <w:r w:rsidR="00B82790" w:rsidRPr="00B82790">
              <w:rPr>
                <w:rFonts w:eastAsia="Times New Roman" w:cs="Times New Roman"/>
                <w:color w:val="373A3E"/>
                <w:shd w:val="clear" w:color="auto" w:fill="FFFFFF"/>
              </w:rPr>
              <w:t xml:space="preserve"> </w:t>
            </w:r>
            <w:r w:rsidR="003550B3" w:rsidRPr="00B82790">
              <w:rPr>
                <w:rFonts w:eastAsia="Times New Roman" w:cs="Times New Roman"/>
                <w:color w:val="373A3E"/>
                <w:shd w:val="clear" w:color="auto" w:fill="FFFFFF"/>
              </w:rPr>
              <w:t xml:space="preserve"> Stereotype</w:t>
            </w:r>
            <w:r w:rsidR="003550B3">
              <w:rPr>
                <w:rFonts w:eastAsia="Times New Roman" w:cs="Times New Roman"/>
                <w:color w:val="373A3E"/>
                <w:shd w:val="clear" w:color="auto" w:fill="FFFFFF"/>
              </w:rPr>
              <w:t xml:space="preserve">s and prejudicial attitudes about the competency, honesty, intelligence, appearance, etc. of a racial or ethnic group. (Mexicans are lazy, Jews are cheap, Chinese are not trustworthy, </w:t>
            </w:r>
            <w:proofErr w:type="gramStart"/>
            <w:r w:rsidR="003550B3">
              <w:rPr>
                <w:rFonts w:eastAsia="Times New Roman" w:cs="Times New Roman"/>
                <w:color w:val="373A3E"/>
                <w:shd w:val="clear" w:color="auto" w:fill="FFFFFF"/>
              </w:rPr>
              <w:t>Blacks</w:t>
            </w:r>
            <w:proofErr w:type="gramEnd"/>
            <w:r w:rsidR="003550B3">
              <w:rPr>
                <w:rFonts w:eastAsia="Times New Roman" w:cs="Times New Roman"/>
                <w:color w:val="373A3E"/>
                <w:shd w:val="clear" w:color="auto" w:fill="FFFFFF"/>
              </w:rPr>
              <w:t xml:space="preserve"> are hypersexual.) </w:t>
            </w:r>
          </w:p>
          <w:p w14:paraId="73230E5E" w14:textId="2C4D240E" w:rsidR="00B82790" w:rsidRPr="00B82790" w:rsidRDefault="00B82790" w:rsidP="00882675">
            <w:pPr>
              <w:rPr>
                <w:rFonts w:eastAsia="Times New Roman" w:cs="Times New Roman"/>
              </w:rPr>
            </w:pPr>
          </w:p>
          <w:p w14:paraId="602E6834" w14:textId="6BDC07C5" w:rsidR="005B566C" w:rsidRPr="00B82790" w:rsidRDefault="005B566C" w:rsidP="00882675"/>
        </w:tc>
        <w:tc>
          <w:tcPr>
            <w:tcW w:w="5154" w:type="dxa"/>
          </w:tcPr>
          <w:p w14:paraId="6F6089A6" w14:textId="77777777" w:rsidR="005B566C" w:rsidRPr="003550B3" w:rsidRDefault="00F85227" w:rsidP="00882675">
            <w:pPr>
              <w:jc w:val="center"/>
              <w:rPr>
                <w:b/>
                <w:sz w:val="28"/>
                <w:szCs w:val="28"/>
              </w:rPr>
            </w:pPr>
            <w:r w:rsidRPr="003550B3">
              <w:rPr>
                <w:b/>
                <w:sz w:val="28"/>
                <w:szCs w:val="28"/>
              </w:rPr>
              <w:t xml:space="preserve">STRUCTURAL </w:t>
            </w:r>
          </w:p>
          <w:p w14:paraId="658DA1AF" w14:textId="77777777" w:rsidR="005B566C" w:rsidRPr="00B82790" w:rsidRDefault="005B566C" w:rsidP="00882675">
            <w:pPr>
              <w:jc w:val="center"/>
            </w:pPr>
            <w:r w:rsidRPr="00B82790">
              <w:rPr>
                <w:noProof/>
              </w:rPr>
              <w:drawing>
                <wp:inline distT="0" distB="0" distL="0" distR="0" wp14:anchorId="3B359783" wp14:editId="4137E44C">
                  <wp:extent cx="2967529" cy="1225127"/>
                  <wp:effectExtent l="0" t="0" r="4445" b="0"/>
                  <wp:docPr id="4" name="Picture 4" descr="Mac OS:private:var:folders:hl:zbl4354s0s744vwts_s18rdc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OS:private:var:folders:hl:zbl4354s0s744vwts_s18rdc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68" cy="122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35E8A" w14:textId="77777777" w:rsidR="00D6280D" w:rsidRDefault="00D6280D" w:rsidP="008826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 Neue"/>
                <w:b/>
                <w:bCs/>
              </w:rPr>
            </w:pPr>
          </w:p>
          <w:p w14:paraId="0580A47F" w14:textId="585954C7" w:rsidR="006660CC" w:rsidRPr="00B82790" w:rsidRDefault="006660CC" w:rsidP="008826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076963">
              <w:rPr>
                <w:rFonts w:cs="Helvetica Neue"/>
                <w:b/>
                <w:bCs/>
                <w:u w:val="single"/>
              </w:rPr>
              <w:t>Structural racism</w:t>
            </w:r>
            <w:r w:rsidR="005B566C" w:rsidRPr="00076963">
              <w:rPr>
                <w:rFonts w:cs="Helvetica Neue"/>
                <w:b/>
                <w:bCs/>
                <w:u w:val="single"/>
              </w:rPr>
              <w:t>:</w:t>
            </w:r>
            <w:r w:rsidRPr="00B82790">
              <w:rPr>
                <w:rFonts w:cs="Helvetica Neue"/>
                <w:b/>
                <w:bCs/>
              </w:rPr>
              <w:t xml:space="preserve"> </w:t>
            </w:r>
            <w:r w:rsidR="003550B3">
              <w:rPr>
                <w:rFonts w:cs="Helvetica Neue"/>
              </w:rPr>
              <w:t xml:space="preserve"> When racial </w:t>
            </w:r>
            <w:r w:rsidR="003550B3" w:rsidRPr="00B82790">
              <w:rPr>
                <w:rFonts w:cs="Helvetica Neue"/>
              </w:rPr>
              <w:t xml:space="preserve">bias </w:t>
            </w:r>
            <w:r w:rsidR="003550B3" w:rsidRPr="00330022">
              <w:rPr>
                <w:rFonts w:cs="Helvetica Neue"/>
                <w:iCs/>
              </w:rPr>
              <w:t>intersects</w:t>
            </w:r>
            <w:r w:rsidR="003550B3">
              <w:rPr>
                <w:rFonts w:cs="Helvetica Neue"/>
                <w:iCs/>
              </w:rPr>
              <w:t xml:space="preserve"> with more than one institution at the same time. </w:t>
            </w:r>
            <w:r w:rsidR="003550B3" w:rsidRPr="00330022">
              <w:rPr>
                <w:rFonts w:cs="Helvetica Neue"/>
                <w:iCs/>
              </w:rPr>
              <w:t xml:space="preserve">  </w:t>
            </w:r>
            <w:r w:rsidR="003550B3" w:rsidRPr="00330022">
              <w:rPr>
                <w:rFonts w:cs="Helvetica Neue"/>
              </w:rPr>
              <w:t xml:space="preserve"> </w:t>
            </w:r>
          </w:p>
          <w:p w14:paraId="33336185" w14:textId="1995B3F3" w:rsidR="006660CC" w:rsidRPr="00B82790" w:rsidRDefault="006660CC" w:rsidP="0088267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076963">
              <w:rPr>
                <w:rFonts w:cs="Helvetica Neue"/>
                <w:b/>
                <w:bCs/>
                <w:u w:val="single"/>
              </w:rPr>
              <w:t>Example:</w:t>
            </w:r>
            <w:r w:rsidRPr="00B82790">
              <w:rPr>
                <w:rFonts w:cs="Helvetica Neue"/>
                <w:b/>
                <w:bCs/>
              </w:rPr>
              <w:t xml:space="preserve"> </w:t>
            </w:r>
            <w:r w:rsidR="00002885" w:rsidRPr="00B82790">
              <w:rPr>
                <w:rFonts w:cs="Helvetica Neue"/>
              </w:rPr>
              <w:t>The school to prison pipeline, where school policy i</w:t>
            </w:r>
            <w:r w:rsidR="003550B3">
              <w:rPr>
                <w:rFonts w:cs="Helvetica Neue"/>
              </w:rPr>
              <w:t>ntersects with policing</w:t>
            </w:r>
            <w:r w:rsidR="00B82790" w:rsidRPr="00B82790">
              <w:rPr>
                <w:rFonts w:cs="Helvetica Neue"/>
              </w:rPr>
              <w:t xml:space="preserve"> practices. Discriminatory housing practices and school zoning keeps schools segregated based on race </w:t>
            </w:r>
          </w:p>
          <w:p w14:paraId="55310CCC" w14:textId="77777777" w:rsidR="006660CC" w:rsidRPr="00B82790" w:rsidRDefault="006660CC" w:rsidP="00882675">
            <w:pPr>
              <w:jc w:val="center"/>
            </w:pPr>
          </w:p>
        </w:tc>
      </w:tr>
    </w:tbl>
    <w:p w14:paraId="7B065220" w14:textId="77777777" w:rsidR="00B8458D" w:rsidRDefault="00B8458D"/>
    <w:p w14:paraId="5F456371" w14:textId="12A48380" w:rsidR="00114AE7" w:rsidRPr="006E17A3" w:rsidRDefault="006E17A3" w:rsidP="006E17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 Types of Racism</w:t>
      </w:r>
    </w:p>
    <w:p w14:paraId="3D7ECFF6" w14:textId="77777777" w:rsidR="00114AE7" w:rsidRDefault="00114AE7" w:rsidP="00114AE7">
      <w:pPr>
        <w:jc w:val="center"/>
        <w:rPr>
          <w:b/>
          <w:u w:val="single"/>
        </w:rPr>
      </w:pPr>
    </w:p>
    <w:p w14:paraId="4642788E" w14:textId="2F863E3F" w:rsidR="00114AE7" w:rsidRPr="006E17A3" w:rsidRDefault="006E17A3" w:rsidP="00114AE7">
      <w:pPr>
        <w:jc w:val="center"/>
        <w:rPr>
          <w:b/>
          <w:sz w:val="32"/>
          <w:szCs w:val="32"/>
        </w:rPr>
      </w:pPr>
      <w:r w:rsidRPr="006E17A3">
        <w:rPr>
          <w:b/>
          <w:sz w:val="32"/>
          <w:szCs w:val="32"/>
        </w:rPr>
        <w:t>Glossary of Terms</w:t>
      </w:r>
    </w:p>
    <w:p w14:paraId="7F17B108" w14:textId="77777777" w:rsidR="00114AE7" w:rsidRPr="007C3F6E" w:rsidRDefault="00114AE7" w:rsidP="00114AE7">
      <w:pPr>
        <w:rPr>
          <w:rFonts w:ascii="Cambria" w:hAnsi="Cambria" w:cs="Arial"/>
          <w:b/>
          <w:color w:val="000000"/>
        </w:rPr>
      </w:pPr>
    </w:p>
    <w:p w14:paraId="4AEF6AC1" w14:textId="1061FF25" w:rsidR="00114AE7" w:rsidRPr="007C3F6E" w:rsidRDefault="00114AE7" w:rsidP="00114AE7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7C3F6E">
        <w:rPr>
          <w:rFonts w:ascii="Cambria" w:hAnsi="Cambria" w:cs="Arial"/>
          <w:b/>
          <w:color w:val="000000"/>
          <w:u w:val="single"/>
        </w:rPr>
        <w:t>Race as a construct:</w:t>
      </w:r>
      <w:r w:rsidRPr="007C3F6E">
        <w:rPr>
          <w:rFonts w:ascii="Cambria" w:hAnsi="Cambria" w:cs="Arial"/>
          <w:b/>
          <w:color w:val="000000"/>
        </w:rPr>
        <w:t xml:space="preserve"> </w:t>
      </w:r>
      <w:r w:rsidRPr="007C3F6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Race is not </w:t>
      </w:r>
      <w:r w:rsidR="007E3D6E" w:rsidRPr="007C3F6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a </w:t>
      </w:r>
      <w:r w:rsidRPr="007C3F6E">
        <w:rPr>
          <w:rFonts w:ascii="Cambria" w:eastAsia="Times New Roman" w:hAnsi="Cambria" w:cs="Times New Roman"/>
          <w:color w:val="000000"/>
          <w:shd w:val="clear" w:color="auto" w:fill="FFFFFF"/>
        </w:rPr>
        <w:t>biological</w:t>
      </w:r>
      <w:r w:rsidR="007E3D6E" w:rsidRPr="007C3F6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fact. It is a “social construct”, meaning it was created by societies to serve the goals of those in power</w:t>
      </w:r>
      <w:r w:rsidRPr="007C3F6E">
        <w:rPr>
          <w:rFonts w:ascii="Cambria" w:eastAsia="Times New Roman" w:hAnsi="Cambria" w:cs="Times New Roman"/>
          <w:color w:val="000000"/>
          <w:shd w:val="clear" w:color="auto" w:fill="FFFFFF"/>
        </w:rPr>
        <w:t>. There is no gene or cluster of genes com</w:t>
      </w:r>
      <w:r w:rsidR="003221F3" w:rsidRPr="007C3F6E">
        <w:rPr>
          <w:rFonts w:ascii="Cambria" w:eastAsia="Times New Roman" w:hAnsi="Cambria" w:cs="Times New Roman"/>
          <w:color w:val="000000"/>
          <w:shd w:val="clear" w:color="auto" w:fill="FFFFFF"/>
        </w:rPr>
        <w:t>mon to all blacks or all whites</w:t>
      </w:r>
      <w:r w:rsidR="007E3D6E" w:rsidRPr="007C3F6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. </w:t>
      </w:r>
      <w:r w:rsidR="00E0730B" w:rsidRPr="007C3F6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="007C3F6E" w:rsidRPr="007C3F6E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Ethnicity can overlap with race but is based on a shared cultural heritage. </w:t>
      </w:r>
    </w:p>
    <w:p w14:paraId="59FAABC2" w14:textId="77777777" w:rsidR="00114AE7" w:rsidRPr="006E17A3" w:rsidRDefault="00114AE7" w:rsidP="00114AE7">
      <w:pPr>
        <w:rPr>
          <w:rFonts w:ascii="Cambria" w:eastAsia="Times New Roman" w:hAnsi="Cambria" w:cs="Arial"/>
          <w:color w:val="000000"/>
          <w:sz w:val="20"/>
          <w:szCs w:val="20"/>
        </w:rPr>
      </w:pPr>
    </w:p>
    <w:p w14:paraId="17C45A9C" w14:textId="6A3C049F" w:rsidR="00E0730B" w:rsidRPr="007C3F6E" w:rsidRDefault="00114AE7" w:rsidP="00E0730B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7C3F6E">
        <w:rPr>
          <w:rFonts w:ascii="Cambria" w:eastAsia="Times New Roman" w:hAnsi="Cambria" w:cs="Arial"/>
          <w:b/>
          <w:color w:val="000000"/>
          <w:u w:val="single"/>
        </w:rPr>
        <w:t>Racism/</w:t>
      </w:r>
      <w:r w:rsidRPr="007C3F6E">
        <w:rPr>
          <w:rFonts w:ascii="Cambria" w:eastAsia="Times New Roman" w:hAnsi="Cambria" w:cs="Times New Roman"/>
          <w:b/>
          <w:color w:val="252525"/>
          <w:u w:val="single"/>
          <w:shd w:val="clear" w:color="auto" w:fill="FFFFFF"/>
        </w:rPr>
        <w:t>racial discrimination</w:t>
      </w:r>
      <w:r w:rsidR="003221F3" w:rsidRPr="007C3F6E">
        <w:rPr>
          <w:rFonts w:ascii="Cambria" w:eastAsia="Times New Roman" w:hAnsi="Cambria" w:cs="Times New Roman"/>
          <w:color w:val="252525"/>
          <w:shd w:val="clear" w:color="auto" w:fill="FFFFFF"/>
        </w:rPr>
        <w:t xml:space="preserve">: </w:t>
      </w:r>
      <w:r w:rsidR="00E0730B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Prejudice, discrimination, or antagonism from members of the dominant racial group towards the oppressed racial group. </w:t>
      </w:r>
    </w:p>
    <w:p w14:paraId="4355B9D4" w14:textId="77777777" w:rsidR="00114AE7" w:rsidRPr="006E17A3" w:rsidRDefault="00114AE7" w:rsidP="00114AE7">
      <w:pPr>
        <w:rPr>
          <w:rFonts w:ascii="Cambria" w:eastAsia="Times New Roman" w:hAnsi="Cambria" w:cs="Times New Roman"/>
          <w:sz w:val="20"/>
          <w:szCs w:val="20"/>
        </w:rPr>
      </w:pPr>
    </w:p>
    <w:p w14:paraId="573CD494" w14:textId="5119C8C9" w:rsidR="00E0730B" w:rsidRPr="007C3F6E" w:rsidRDefault="00E0730B" w:rsidP="00E0730B">
      <w:pPr>
        <w:rPr>
          <w:rFonts w:ascii="Cambria" w:eastAsia="Times New Roman" w:hAnsi="Cambria" w:cs="Times New Roman"/>
          <w:sz w:val="20"/>
          <w:szCs w:val="20"/>
        </w:rPr>
      </w:pPr>
      <w:r w:rsidRPr="007C3F6E">
        <w:rPr>
          <w:rFonts w:ascii="Cambria" w:hAnsi="Cambria" w:cs="Arial"/>
          <w:b/>
          <w:bCs/>
          <w:u w:val="single"/>
        </w:rPr>
        <w:t>Racial j</w:t>
      </w:r>
      <w:r w:rsidR="00114AE7" w:rsidRPr="007C3F6E">
        <w:rPr>
          <w:rFonts w:ascii="Cambria" w:hAnsi="Cambria" w:cs="Arial"/>
          <w:b/>
          <w:bCs/>
          <w:u w:val="single"/>
        </w:rPr>
        <w:t>ustice:</w:t>
      </w:r>
      <w:r w:rsidR="00114AE7" w:rsidRPr="007C3F6E">
        <w:rPr>
          <w:rFonts w:ascii="Cambria" w:hAnsi="Cambria" w:cs="Arial"/>
          <w:b/>
          <w:bCs/>
        </w:rPr>
        <w:t xml:space="preserve"> </w:t>
      </w:r>
      <w:r w:rsidRPr="007C3F6E">
        <w:rPr>
          <w:rFonts w:ascii="Cambria" w:hAnsi="Cambria" w:cs="Helvetica Neue"/>
        </w:rPr>
        <w:t>The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 active enfo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rcement of policies, actions and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attitudes that produce equitabl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e power, access, opportunities and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treatment for all.</w:t>
      </w:r>
    </w:p>
    <w:p w14:paraId="252AA111" w14:textId="77777777" w:rsidR="00E0730B" w:rsidRPr="006E17A3" w:rsidRDefault="00E0730B" w:rsidP="00E0730B">
      <w:pPr>
        <w:rPr>
          <w:rFonts w:ascii="Cambria" w:eastAsia="Times New Roman" w:hAnsi="Cambria" w:cs="Times New Roman"/>
          <w:sz w:val="20"/>
          <w:szCs w:val="20"/>
        </w:rPr>
      </w:pPr>
    </w:p>
    <w:p w14:paraId="05C459D9" w14:textId="6F71DED1" w:rsidR="003221F3" w:rsidRPr="007C3F6E" w:rsidRDefault="003221F3" w:rsidP="003221F3">
      <w:pPr>
        <w:rPr>
          <w:rFonts w:ascii="Cambria" w:eastAsia="Times New Roman" w:hAnsi="Cambria" w:cs="Times New Roman"/>
        </w:rPr>
      </w:pPr>
      <w:r w:rsidRPr="007C3F6E">
        <w:rPr>
          <w:rFonts w:ascii="Cambria" w:eastAsia="Times New Roman" w:hAnsi="Cambria" w:cs="Times New Roman"/>
          <w:b/>
          <w:u w:val="single"/>
        </w:rPr>
        <w:t>White supremacy:</w:t>
      </w:r>
      <w:r w:rsidRPr="007C3F6E">
        <w:rPr>
          <w:rFonts w:ascii="Cambria" w:eastAsia="Times New Roman" w:hAnsi="Cambria" w:cs="Times New Roman"/>
        </w:rPr>
        <w:t xml:space="preserve">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The belief that white people are superior to those of all other races, especially the black race, and should therefore dominate society</w:t>
      </w:r>
      <w:r w:rsidR="00E0730B" w:rsidRPr="007C3F6E">
        <w:rPr>
          <w:rFonts w:ascii="Cambria" w:eastAsia="Times New Roman" w:hAnsi="Cambria" w:cs="Arial"/>
          <w:color w:val="222222"/>
          <w:shd w:val="clear" w:color="auto" w:fill="FFFFFF"/>
        </w:rPr>
        <w:t>.</w:t>
      </w:r>
    </w:p>
    <w:p w14:paraId="2158AA25" w14:textId="77777777" w:rsidR="003221F3" w:rsidRPr="006E17A3" w:rsidRDefault="003221F3" w:rsidP="003221F3">
      <w:pPr>
        <w:rPr>
          <w:rFonts w:ascii="Cambria" w:eastAsia="Times New Roman" w:hAnsi="Cambria" w:cs="Times New Roman"/>
          <w:sz w:val="20"/>
          <w:szCs w:val="20"/>
        </w:rPr>
      </w:pPr>
    </w:p>
    <w:p w14:paraId="4509E9D3" w14:textId="4514554C" w:rsidR="003221F3" w:rsidRPr="007C3F6E" w:rsidRDefault="006E17A3" w:rsidP="00114AE7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>
        <w:rPr>
          <w:rFonts w:ascii="Cambria" w:eastAsia="Times New Roman" w:hAnsi="Cambria" w:cs="Times New Roman"/>
          <w:b/>
          <w:u w:val="single"/>
        </w:rPr>
        <w:t>Transatlantic slave t</w:t>
      </w:r>
      <w:r w:rsidR="003221F3" w:rsidRPr="007C3F6E">
        <w:rPr>
          <w:rFonts w:ascii="Cambria" w:eastAsia="Times New Roman" w:hAnsi="Cambria" w:cs="Times New Roman"/>
          <w:b/>
          <w:u w:val="single"/>
        </w:rPr>
        <w:t>rade</w:t>
      </w:r>
      <w:r w:rsidR="003221F3" w:rsidRPr="007C3F6E">
        <w:rPr>
          <w:rFonts w:ascii="Cambria" w:eastAsia="Times New Roman" w:hAnsi="Cambria" w:cs="Arial"/>
          <w:b/>
          <w:color w:val="222222"/>
          <w:u w:val="single"/>
          <w:shd w:val="clear" w:color="auto" w:fill="FFFFFF"/>
        </w:rPr>
        <w:t>:</w:t>
      </w:r>
      <w:r w:rsidR="003221F3" w:rsidRPr="007C3F6E">
        <w:rPr>
          <w:rFonts w:ascii="Cambria" w:eastAsia="Times New Roman" w:hAnsi="Cambria" w:cs="Arial"/>
          <w:b/>
          <w:color w:val="222222"/>
          <w:shd w:val="clear" w:color="auto" w:fill="FFFFFF"/>
        </w:rPr>
        <w:t xml:space="preserve"> </w:t>
      </w:r>
      <w:r w:rsidR="003221F3"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The business or process of procuring, transporting, and selling slaves, especially black Africans to the </w:t>
      </w:r>
      <w:r w:rsidR="007C3F6E"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Americas.   </w:t>
      </w:r>
    </w:p>
    <w:p w14:paraId="7466B10B" w14:textId="77777777" w:rsidR="00114AE7" w:rsidRPr="006E17A3" w:rsidRDefault="00114AE7" w:rsidP="00114AE7">
      <w:pPr>
        <w:rPr>
          <w:rFonts w:ascii="Cambria" w:eastAsia="Times New Roman" w:hAnsi="Cambria" w:cs="Times New Roman"/>
          <w:sz w:val="20"/>
          <w:szCs w:val="20"/>
        </w:rPr>
      </w:pPr>
    </w:p>
    <w:p w14:paraId="22A2F06E" w14:textId="2D472497" w:rsidR="00114AE7" w:rsidRPr="007C3F6E" w:rsidRDefault="00114AE7" w:rsidP="00114AE7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 w:rsidRPr="007C3F6E">
        <w:rPr>
          <w:rFonts w:ascii="Cambria" w:eastAsia="Times New Roman" w:hAnsi="Cambria" w:cs="Times New Roman"/>
          <w:b/>
          <w:bCs/>
          <w:color w:val="252525"/>
          <w:u w:val="single"/>
          <w:shd w:val="clear" w:color="auto" w:fill="FFFFFF"/>
        </w:rPr>
        <w:t>Abolitionism:</w:t>
      </w:r>
      <w:r w:rsidRPr="007C3F6E">
        <w:rPr>
          <w:rFonts w:ascii="Cambria" w:eastAsia="Times New Roman" w:hAnsi="Cambria" w:cs="Times New Roman"/>
          <w:color w:val="252525"/>
          <w:u w:val="single"/>
          <w:shd w:val="clear" w:color="auto" w:fill="FFFFFF"/>
        </w:rPr>
        <w:t> </w:t>
      </w:r>
      <w:r w:rsidR="007C3F6E"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</w:t>
      </w:r>
      <w:r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he movement to end </w:t>
      </w:r>
      <w:r w:rsidR="007C3F6E"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the African and Indian </w:t>
      </w:r>
      <w:hyperlink r:id="rId13" w:tooltip="Slavery" w:history="1">
        <w:r w:rsidRPr="007C3F6E">
          <w:rPr>
            <w:rFonts w:ascii="Cambria" w:eastAsia="Times New Roman" w:hAnsi="Cambria" w:cs="Times New Roman"/>
            <w:color w:val="000000" w:themeColor="text1"/>
            <w:shd w:val="clear" w:color="auto" w:fill="FFFFFF"/>
          </w:rPr>
          <w:t>sla</w:t>
        </w:r>
        <w:r w:rsidR="007C3F6E" w:rsidRPr="007C3F6E">
          <w:rPr>
            <w:rFonts w:ascii="Cambria" w:eastAsia="Times New Roman" w:hAnsi="Cambria" w:cs="Times New Roman"/>
            <w:color w:val="000000" w:themeColor="text1"/>
            <w:shd w:val="clear" w:color="auto" w:fill="FFFFFF"/>
          </w:rPr>
          <w:t>ve trade</w:t>
        </w:r>
      </w:hyperlink>
      <w:r w:rsidR="007C3F6E"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</w:t>
      </w:r>
      <w:r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in </w:t>
      </w:r>
      <w:hyperlink r:id="rId14" w:tooltip="Western Europe" w:history="1">
        <w:r w:rsidRPr="007C3F6E">
          <w:rPr>
            <w:rFonts w:ascii="Cambria" w:eastAsia="Times New Roman" w:hAnsi="Cambria" w:cs="Times New Roman"/>
            <w:color w:val="000000" w:themeColor="text1"/>
            <w:shd w:val="clear" w:color="auto" w:fill="FFFFFF"/>
          </w:rPr>
          <w:t>Western Europe</w:t>
        </w:r>
      </w:hyperlink>
      <w:r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 and the </w:t>
      </w:r>
      <w:hyperlink r:id="rId15" w:tooltip="Americas" w:history="1">
        <w:r w:rsidRPr="007C3F6E">
          <w:rPr>
            <w:rFonts w:ascii="Cambria" w:eastAsia="Times New Roman" w:hAnsi="Cambria" w:cs="Times New Roman"/>
            <w:color w:val="000000" w:themeColor="text1"/>
            <w:shd w:val="clear" w:color="auto" w:fill="FFFFFF"/>
          </w:rPr>
          <w:t>Americas</w:t>
        </w:r>
      </w:hyperlink>
      <w:r w:rsidR="007C3F6E" w:rsidRPr="007C3F6E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and set the enslaved people free. </w:t>
      </w:r>
    </w:p>
    <w:p w14:paraId="5FEE6222" w14:textId="77777777" w:rsidR="00114AE7" w:rsidRPr="006E17A3" w:rsidRDefault="00114AE7" w:rsidP="00114AE7">
      <w:pPr>
        <w:rPr>
          <w:rFonts w:ascii="Cambria" w:eastAsia="Times New Roman" w:hAnsi="Cambria" w:cs="Times New Roman"/>
          <w:color w:val="252525"/>
          <w:sz w:val="20"/>
          <w:szCs w:val="20"/>
          <w:shd w:val="clear" w:color="auto" w:fill="FFFFFF"/>
        </w:rPr>
      </w:pPr>
    </w:p>
    <w:p w14:paraId="573798B4" w14:textId="5CCE742F" w:rsidR="00114AE7" w:rsidRPr="007C3F6E" w:rsidRDefault="00114AE7" w:rsidP="00114AE7">
      <w:pPr>
        <w:rPr>
          <w:rFonts w:ascii="Cambria" w:hAnsi="Cambria" w:cs="Arial"/>
        </w:rPr>
      </w:pPr>
      <w:r w:rsidRPr="007C3F6E">
        <w:rPr>
          <w:rFonts w:ascii="Cambria" w:hAnsi="Cambria" w:cs="Arial"/>
          <w:b/>
          <w:bCs/>
          <w:color w:val="000000"/>
          <w:u w:val="single"/>
        </w:rPr>
        <w:t>Feebleminded</w:t>
      </w:r>
      <w:r w:rsidR="003221F3" w:rsidRPr="007C3F6E">
        <w:rPr>
          <w:rFonts w:ascii="Cambria" w:hAnsi="Cambria" w:cs="Arial"/>
          <w:color w:val="000000"/>
        </w:rPr>
        <w:t>: A</w:t>
      </w:r>
      <w:r w:rsidRPr="007C3F6E">
        <w:rPr>
          <w:rFonts w:ascii="Cambria" w:hAnsi="Cambria" w:cs="Arial"/>
          <w:color w:val="000000"/>
        </w:rPr>
        <w:t>n unintelligent person (synonyms: stupid, idiotic, simple)</w:t>
      </w:r>
    </w:p>
    <w:p w14:paraId="6EF4926B" w14:textId="77777777" w:rsidR="00114AE7" w:rsidRPr="006E17A3" w:rsidRDefault="00114AE7" w:rsidP="00114AE7">
      <w:pPr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7A1F853" w14:textId="05A8B941" w:rsidR="00114AE7" w:rsidRPr="007C3F6E" w:rsidRDefault="00114AE7" w:rsidP="00114AE7">
      <w:pPr>
        <w:rPr>
          <w:rFonts w:ascii="Cambria" w:hAnsi="Cambria" w:cs="Arial"/>
          <w:color w:val="000000"/>
        </w:rPr>
      </w:pPr>
      <w:r w:rsidRPr="007C3F6E">
        <w:rPr>
          <w:rFonts w:ascii="Cambria" w:hAnsi="Cambria" w:cs="Arial"/>
          <w:b/>
          <w:bCs/>
          <w:color w:val="000000"/>
          <w:u w:val="single"/>
        </w:rPr>
        <w:t>Eugenics</w:t>
      </w:r>
      <w:r w:rsidRPr="007C3F6E">
        <w:rPr>
          <w:rFonts w:ascii="Cambria" w:hAnsi="Cambria" w:cs="Arial"/>
          <w:color w:val="000000"/>
          <w:u w:val="single"/>
        </w:rPr>
        <w:t>:</w:t>
      </w:r>
      <w:r w:rsidRPr="007C3F6E">
        <w:rPr>
          <w:rFonts w:ascii="Cambria" w:hAnsi="Cambria" w:cs="Arial"/>
          <w:color w:val="000000"/>
        </w:rPr>
        <w:t xml:space="preserve"> </w:t>
      </w:r>
      <w:r w:rsidR="00ED756C" w:rsidRPr="007C3F6E">
        <w:rPr>
          <w:rFonts w:ascii="Cambria" w:hAnsi="Cambria" w:cs="Arial"/>
          <w:color w:val="000000"/>
        </w:rPr>
        <w:t>T</w:t>
      </w:r>
      <w:r w:rsidRPr="007C3F6E">
        <w:rPr>
          <w:rFonts w:ascii="Cambria" w:hAnsi="Cambria" w:cs="Arial"/>
          <w:color w:val="000000"/>
        </w:rPr>
        <w:t xml:space="preserve">he </w:t>
      </w:r>
      <w:r w:rsidR="006E17A3">
        <w:rPr>
          <w:rFonts w:ascii="Cambria" w:hAnsi="Cambria" w:cs="Arial"/>
          <w:color w:val="000000"/>
        </w:rPr>
        <w:t>movement to improve</w:t>
      </w:r>
      <w:r w:rsidR="007C3F6E" w:rsidRPr="007C3F6E">
        <w:rPr>
          <w:rFonts w:ascii="Cambria" w:hAnsi="Cambria" w:cs="Arial"/>
          <w:color w:val="000000"/>
        </w:rPr>
        <w:t xml:space="preserve"> </w:t>
      </w:r>
      <w:r w:rsidR="006E17A3">
        <w:rPr>
          <w:rFonts w:ascii="Cambria" w:hAnsi="Cambria" w:cs="Arial"/>
          <w:color w:val="000000"/>
        </w:rPr>
        <w:t>and preserve</w:t>
      </w:r>
      <w:r w:rsidRPr="007C3F6E">
        <w:rPr>
          <w:rFonts w:ascii="Cambria" w:hAnsi="Cambria" w:cs="Arial"/>
          <w:color w:val="000000"/>
        </w:rPr>
        <w:t xml:space="preserve"> “good” genetic traits and genes</w:t>
      </w:r>
      <w:r w:rsidR="007C3F6E" w:rsidRPr="007C3F6E">
        <w:rPr>
          <w:rFonts w:ascii="Cambria" w:hAnsi="Cambria" w:cs="Arial"/>
          <w:color w:val="000000"/>
        </w:rPr>
        <w:t xml:space="preserve">. </w:t>
      </w:r>
    </w:p>
    <w:p w14:paraId="5BC05FE4" w14:textId="77777777" w:rsidR="00114AE7" w:rsidRPr="006E17A3" w:rsidRDefault="00114AE7" w:rsidP="00114AE7">
      <w:pPr>
        <w:rPr>
          <w:rFonts w:ascii="Cambria" w:hAnsi="Cambria" w:cs="Arial"/>
          <w:color w:val="000000"/>
          <w:sz w:val="20"/>
          <w:szCs w:val="20"/>
        </w:rPr>
      </w:pPr>
    </w:p>
    <w:p w14:paraId="4B4D555B" w14:textId="6F90F715" w:rsidR="00ED756C" w:rsidRPr="007C3F6E" w:rsidRDefault="00ED756C" w:rsidP="00ED756C">
      <w:pPr>
        <w:rPr>
          <w:rFonts w:ascii="Cambria" w:eastAsia="Times New Roman" w:hAnsi="Cambria" w:cs="Arial"/>
          <w:color w:val="222222"/>
          <w:shd w:val="clear" w:color="auto" w:fill="FFFFFF"/>
        </w:rPr>
      </w:pPr>
      <w:r w:rsidRPr="007C3F6E">
        <w:rPr>
          <w:rFonts w:ascii="Cambria" w:eastAsia="Times New Roman" w:hAnsi="Cambria" w:cs="Times New Roman"/>
          <w:b/>
          <w:u w:val="single"/>
        </w:rPr>
        <w:t>Indigenous:</w:t>
      </w:r>
      <w:r w:rsidRPr="007C3F6E">
        <w:rPr>
          <w:rFonts w:ascii="Cambria" w:eastAsia="Times New Roman" w:hAnsi="Cambria" w:cs="Times New Roman"/>
        </w:rPr>
        <w:t xml:space="preserve">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Originating or occurring nat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urally in a particular place: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native. In the United States it mostly refer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>s to Native-American (also called Indian) people.</w:t>
      </w:r>
    </w:p>
    <w:p w14:paraId="126EF68C" w14:textId="77777777" w:rsidR="00B92997" w:rsidRPr="006E17A3" w:rsidRDefault="00B92997" w:rsidP="00ED756C">
      <w:pPr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</w:pPr>
    </w:p>
    <w:p w14:paraId="5A3305C0" w14:textId="77E8B57C" w:rsidR="00ED756C" w:rsidRPr="007C3F6E" w:rsidRDefault="00ED756C" w:rsidP="00ED756C">
      <w:pPr>
        <w:rPr>
          <w:rFonts w:ascii="Cambria" w:eastAsia="Times New Roman" w:hAnsi="Cambria" w:cs="Times New Roman"/>
        </w:rPr>
      </w:pPr>
      <w:r w:rsidRPr="007C3F6E">
        <w:rPr>
          <w:rFonts w:ascii="Cambria" w:eastAsia="Times New Roman" w:hAnsi="Cambria" w:cs="Times New Roman"/>
          <w:b/>
          <w:u w:val="single"/>
        </w:rPr>
        <w:t>Segregation:</w:t>
      </w:r>
      <w:r w:rsidR="003221F3" w:rsidRPr="007C3F6E">
        <w:rPr>
          <w:rFonts w:ascii="Cambria" w:eastAsia="Times New Roman" w:hAnsi="Cambria" w:cs="Times New Roman"/>
          <w:b/>
        </w:rPr>
        <w:t xml:space="preserve">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The enforced separation of different racial groups in a country, community, or establishment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. In the USA, </w:t>
      </w:r>
      <w:proofErr w:type="gramStart"/>
      <w:r w:rsidR="006E17A3">
        <w:rPr>
          <w:rFonts w:ascii="Cambria" w:eastAsia="Times New Roman" w:hAnsi="Cambria" w:cs="Arial"/>
          <w:color w:val="222222"/>
          <w:shd w:val="clear" w:color="auto" w:fill="FFFFFF"/>
        </w:rPr>
        <w:t>segregation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 was reinforced by “Jim Crow” laws</w:t>
      </w:r>
      <w:proofErr w:type="gramEnd"/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>.</w:t>
      </w:r>
    </w:p>
    <w:p w14:paraId="0F442F63" w14:textId="77777777" w:rsidR="00E91401" w:rsidRPr="006E17A3" w:rsidRDefault="00E91401" w:rsidP="00ED756C">
      <w:pPr>
        <w:pStyle w:val="Heading3"/>
        <w:shd w:val="clear" w:color="auto" w:fill="FFFFFF"/>
        <w:spacing w:before="0" w:beforeAutospacing="0" w:after="0" w:afterAutospacing="0"/>
        <w:rPr>
          <w:rFonts w:ascii="Cambria" w:eastAsia="Times New Roman" w:hAnsi="Cambria" w:cs="Arial"/>
          <w:bCs w:val="0"/>
          <w:color w:val="222222"/>
          <w:sz w:val="20"/>
          <w:szCs w:val="20"/>
          <w:u w:val="single"/>
        </w:rPr>
      </w:pPr>
    </w:p>
    <w:p w14:paraId="1B6C116B" w14:textId="77777777" w:rsidR="007C3F6E" w:rsidRPr="007C3F6E" w:rsidRDefault="007C3F6E" w:rsidP="007C3F6E">
      <w:pPr>
        <w:rPr>
          <w:rFonts w:ascii="Cambria" w:eastAsia="Times New Roman" w:hAnsi="Cambria" w:cs="Arial"/>
          <w:color w:val="222222"/>
          <w:shd w:val="clear" w:color="auto" w:fill="FFFFFF"/>
        </w:rPr>
      </w:pPr>
      <w:r w:rsidRPr="007C3F6E">
        <w:rPr>
          <w:rFonts w:ascii="Cambria" w:eastAsia="Times New Roman" w:hAnsi="Cambria" w:cs="Times New Roman"/>
          <w:b/>
          <w:u w:val="single"/>
        </w:rPr>
        <w:t>Recession:</w:t>
      </w:r>
      <w:r w:rsidRPr="007C3F6E">
        <w:rPr>
          <w:rFonts w:ascii="Cambria" w:eastAsia="Times New Roman" w:hAnsi="Cambria" w:cs="Times New Roman"/>
          <w:b/>
        </w:rPr>
        <w:t xml:space="preserve"> 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>A period of temporary economic decline.</w:t>
      </w:r>
    </w:p>
    <w:p w14:paraId="3FF014A6" w14:textId="3E0E3931" w:rsidR="00ED756C" w:rsidRPr="007C3F6E" w:rsidRDefault="00ED756C" w:rsidP="00ED756C">
      <w:pPr>
        <w:pStyle w:val="Heading3"/>
        <w:shd w:val="clear" w:color="auto" w:fill="FFFFFF"/>
        <w:spacing w:before="0" w:beforeAutospacing="0" w:after="0" w:afterAutospacing="0"/>
        <w:rPr>
          <w:rFonts w:ascii="Cambria" w:eastAsia="Times New Roman" w:hAnsi="Cambria" w:cs="Arial"/>
          <w:b w:val="0"/>
          <w:bCs w:val="0"/>
          <w:color w:val="222222"/>
          <w:sz w:val="24"/>
          <w:szCs w:val="24"/>
        </w:rPr>
      </w:pPr>
      <w:r w:rsidRPr="007C3F6E">
        <w:rPr>
          <w:rFonts w:ascii="Cambria" w:eastAsia="Times New Roman" w:hAnsi="Cambria" w:cs="Arial"/>
          <w:bCs w:val="0"/>
          <w:color w:val="222222"/>
          <w:sz w:val="24"/>
          <w:szCs w:val="24"/>
          <w:u w:val="single"/>
        </w:rPr>
        <w:t>Depression:</w:t>
      </w:r>
      <w:r w:rsidRPr="007C3F6E">
        <w:rPr>
          <w:rFonts w:ascii="Cambria" w:eastAsia="Times New Roman" w:hAnsi="Cambria" w:cs="Arial"/>
          <w:b w:val="0"/>
          <w:bCs w:val="0"/>
          <w:color w:val="222222"/>
          <w:sz w:val="24"/>
          <w:szCs w:val="24"/>
        </w:rPr>
        <w:t xml:space="preserve"> </w:t>
      </w:r>
      <w:r w:rsidR="003221F3" w:rsidRPr="007C3F6E">
        <w:rPr>
          <w:rFonts w:ascii="Cambria" w:eastAsia="Times New Roman" w:hAnsi="Cambria" w:cs="Arial"/>
          <w:b w:val="0"/>
          <w:color w:val="222222"/>
          <w:sz w:val="24"/>
          <w:szCs w:val="24"/>
          <w:shd w:val="clear" w:color="auto" w:fill="FFFFFF"/>
        </w:rPr>
        <w:t xml:space="preserve">A </w:t>
      </w:r>
      <w:r w:rsidRPr="007C3F6E">
        <w:rPr>
          <w:rFonts w:ascii="Cambria" w:eastAsia="Times New Roman" w:hAnsi="Cambria" w:cs="Arial"/>
          <w:b w:val="0"/>
          <w:color w:val="222222"/>
          <w:sz w:val="24"/>
          <w:szCs w:val="24"/>
          <w:shd w:val="clear" w:color="auto" w:fill="FFFFFF"/>
        </w:rPr>
        <w:t>long and severe recession in an economy or market</w:t>
      </w:r>
      <w:r w:rsidR="007C3F6E" w:rsidRPr="007C3F6E">
        <w:rPr>
          <w:rFonts w:ascii="Cambria" w:eastAsia="Times New Roman" w:hAnsi="Cambria" w:cs="Arial"/>
          <w:b w:val="0"/>
          <w:color w:val="222222"/>
          <w:sz w:val="24"/>
          <w:szCs w:val="24"/>
          <w:shd w:val="clear" w:color="auto" w:fill="FFFFFF"/>
        </w:rPr>
        <w:t>.</w:t>
      </w:r>
    </w:p>
    <w:p w14:paraId="3F8F3B35" w14:textId="77777777" w:rsidR="00ED756C" w:rsidRPr="006E17A3" w:rsidRDefault="00ED756C" w:rsidP="00ED756C">
      <w:pPr>
        <w:rPr>
          <w:rFonts w:ascii="Cambria" w:eastAsia="Times New Roman" w:hAnsi="Cambria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317E5511" w14:textId="34D7989A" w:rsidR="00076963" w:rsidRPr="007C3F6E" w:rsidRDefault="00076963" w:rsidP="00ED756C">
      <w:pPr>
        <w:rPr>
          <w:rFonts w:ascii="Cambria" w:eastAsia="Times New Roman" w:hAnsi="Cambria" w:cs="Times New Roman"/>
        </w:rPr>
      </w:pPr>
      <w:r w:rsidRPr="007C3F6E">
        <w:rPr>
          <w:rFonts w:ascii="Cambria" w:eastAsia="Times New Roman" w:hAnsi="Cambria" w:cs="Times New Roman"/>
          <w:b/>
          <w:u w:val="single"/>
        </w:rPr>
        <w:t>Reconstruction:</w:t>
      </w:r>
      <w:r w:rsidR="00D16BF6" w:rsidRPr="007C3F6E">
        <w:rPr>
          <w:rFonts w:ascii="Cambria" w:eastAsia="Times New Roman" w:hAnsi="Cambria" w:cs="Times New Roman"/>
        </w:rPr>
        <w:t xml:space="preserve"> </w:t>
      </w:r>
      <w:r w:rsidR="007C3F6E">
        <w:rPr>
          <w:rFonts w:ascii="Cambria" w:eastAsia="Times New Roman" w:hAnsi="Cambria" w:cs="Times New Roman"/>
        </w:rPr>
        <w:t xml:space="preserve">The period after the Civil War when Southern states were </w:t>
      </w:r>
      <w:r w:rsidR="006E17A3">
        <w:rPr>
          <w:rFonts w:ascii="Cambria" w:eastAsia="Times New Roman" w:hAnsi="Cambria" w:cs="Times New Roman"/>
        </w:rPr>
        <w:t xml:space="preserve">controlled by the federal government and subject to laws supporting black economic and educational development. </w:t>
      </w:r>
      <w:r w:rsidR="007C3F6E">
        <w:rPr>
          <w:rFonts w:ascii="Cambria" w:eastAsia="Times New Roman" w:hAnsi="Cambria" w:cs="Times New Roman"/>
        </w:rPr>
        <w:t xml:space="preserve"> </w:t>
      </w:r>
    </w:p>
    <w:p w14:paraId="44C0F5DE" w14:textId="77777777" w:rsidR="00076963" w:rsidRPr="006E17A3" w:rsidRDefault="00076963" w:rsidP="00ED756C">
      <w:pPr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14:paraId="05432D37" w14:textId="6B74B296" w:rsidR="00D16BF6" w:rsidRPr="007C3F6E" w:rsidRDefault="00D16BF6" w:rsidP="00D16BF6">
      <w:pPr>
        <w:rPr>
          <w:rFonts w:ascii="Cambria" w:eastAsia="Times New Roman" w:hAnsi="Cambria" w:cs="Arial"/>
          <w:color w:val="222222"/>
          <w:shd w:val="clear" w:color="auto" w:fill="FFFFFF"/>
        </w:rPr>
      </w:pPr>
      <w:r w:rsidRPr="007C3F6E">
        <w:rPr>
          <w:rFonts w:ascii="Cambria" w:eastAsia="Times New Roman" w:hAnsi="Cambria" w:cs="Arial"/>
          <w:b/>
          <w:color w:val="222222"/>
          <w:u w:val="single"/>
          <w:shd w:val="clear" w:color="auto" w:fill="FFFFFF"/>
        </w:rPr>
        <w:t>Sterilization:</w:t>
      </w:r>
      <w:r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 A medical procedure that results in infertility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>.</w:t>
      </w:r>
    </w:p>
    <w:p w14:paraId="6AAA9392" w14:textId="77777777" w:rsidR="00D16BF6" w:rsidRPr="006E17A3" w:rsidRDefault="00D16BF6" w:rsidP="00D16BF6">
      <w:pPr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</w:pPr>
    </w:p>
    <w:p w14:paraId="6F6C53CC" w14:textId="388C06A6" w:rsidR="00B92997" w:rsidRPr="007C3F6E" w:rsidRDefault="00D16BF6" w:rsidP="00B92997">
      <w:pPr>
        <w:rPr>
          <w:rFonts w:ascii="Cambria" w:eastAsia="Times New Roman" w:hAnsi="Cambria" w:cs="Times New Roman"/>
          <w:sz w:val="20"/>
          <w:szCs w:val="20"/>
        </w:rPr>
      </w:pPr>
      <w:r w:rsidRPr="007C3F6E">
        <w:rPr>
          <w:rFonts w:ascii="Cambria" w:eastAsia="Times New Roman" w:hAnsi="Cambria" w:cs="Times New Roman"/>
          <w:b/>
          <w:u w:val="single"/>
        </w:rPr>
        <w:t>Internment camps:</w:t>
      </w:r>
      <w:r w:rsidR="00B92997" w:rsidRPr="007C3F6E">
        <w:rPr>
          <w:rFonts w:ascii="Cambria" w:eastAsia="Times New Roman" w:hAnsi="Cambria" w:cs="Times New Roman"/>
        </w:rPr>
        <w:t xml:space="preserve"> </w:t>
      </w:r>
      <w:r w:rsidR="007C3F6E" w:rsidRPr="007C3F6E">
        <w:rPr>
          <w:rFonts w:ascii="Cambria" w:eastAsia="Times New Roman" w:hAnsi="Cambria" w:cs="Times New Roman"/>
        </w:rPr>
        <w:t xml:space="preserve">A prison camp used to confine people perceived as wartime enemies. </w:t>
      </w:r>
      <w:r w:rsidR="007C3F6E" w:rsidRPr="007C3F6E">
        <w:rPr>
          <w:rFonts w:ascii="Cambria" w:eastAsia="Times New Roman" w:hAnsi="Cambria" w:cs="Arial"/>
          <w:color w:val="222222"/>
          <w:shd w:val="clear" w:color="auto" w:fill="FFFFFF"/>
        </w:rPr>
        <w:t xml:space="preserve"> </w:t>
      </w:r>
    </w:p>
    <w:p w14:paraId="2CEC2B9F" w14:textId="1C017A37" w:rsidR="00D16BF6" w:rsidRPr="006E17A3" w:rsidRDefault="00D16BF6" w:rsidP="00D16BF6">
      <w:pPr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14:paraId="0EAE0D57" w14:textId="769F1F70" w:rsidR="00882675" w:rsidRPr="006E17A3" w:rsidRDefault="00B92997">
      <w:pPr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C3F6E">
        <w:rPr>
          <w:rFonts w:ascii="Cambria" w:hAnsi="Cambria" w:cs="Times New Roman"/>
          <w:b/>
          <w:u w:val="single"/>
        </w:rPr>
        <w:t>Freedom Rides:</w:t>
      </w:r>
      <w:r w:rsidRPr="007C3F6E">
        <w:rPr>
          <w:rFonts w:ascii="Cambria" w:hAnsi="Cambria" w:cs="Times New Roman"/>
        </w:rPr>
        <w:t xml:space="preserve"> </w:t>
      </w:r>
      <w:r w:rsidR="007C3F6E" w:rsidRPr="007C3F6E">
        <w:rPr>
          <w:rFonts w:ascii="Cambria" w:eastAsia="Times New Roman" w:hAnsi="Cambria" w:cs="Arial"/>
          <w:color w:val="000000" w:themeColor="text1"/>
          <w:shd w:val="clear" w:color="auto" w:fill="FFFFFF"/>
        </w:rPr>
        <w:t>A group of black and white Northerners who</w:t>
      </w:r>
      <w:r w:rsidRPr="007C3F6E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rode </w:t>
      </w:r>
      <w:r w:rsidR="007C3F6E" w:rsidRPr="007C3F6E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interstate </w:t>
      </w:r>
      <w:r w:rsidRPr="007C3F6E">
        <w:rPr>
          <w:rFonts w:ascii="Cambria" w:eastAsia="Times New Roman" w:hAnsi="Cambria" w:cs="Arial"/>
          <w:color w:val="000000" w:themeColor="text1"/>
          <w:shd w:val="clear" w:color="auto" w:fill="FFFFFF"/>
        </w:rPr>
        <w:t>buses into the South in the early 1960s in order to challenge racial segregation.</w:t>
      </w:r>
    </w:p>
    <w:sectPr w:rsidR="00882675" w:rsidRPr="006E17A3" w:rsidSect="006E17A3">
      <w:headerReference w:type="even" r:id="rId16"/>
      <w:headerReference w:type="defaul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7C7CC" w14:textId="77777777" w:rsidR="007C3F6E" w:rsidRDefault="007C3F6E" w:rsidP="00EF6A4D">
      <w:r>
        <w:separator/>
      </w:r>
    </w:p>
  </w:endnote>
  <w:endnote w:type="continuationSeparator" w:id="0">
    <w:p w14:paraId="570ACF07" w14:textId="77777777" w:rsidR="007C3F6E" w:rsidRDefault="007C3F6E" w:rsidP="00EF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74A56" w14:textId="77777777" w:rsidR="007C3F6E" w:rsidRDefault="007C3F6E" w:rsidP="00EF6A4D">
      <w:r>
        <w:separator/>
      </w:r>
    </w:p>
  </w:footnote>
  <w:footnote w:type="continuationSeparator" w:id="0">
    <w:p w14:paraId="0963FDDB" w14:textId="77777777" w:rsidR="007C3F6E" w:rsidRDefault="007C3F6E" w:rsidP="00EF6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954C" w14:textId="77777777" w:rsidR="007C3F6E" w:rsidRDefault="00342E2D">
    <w:pPr>
      <w:pStyle w:val="Header"/>
    </w:pPr>
    <w:sdt>
      <w:sdtPr>
        <w:id w:val="171999623"/>
        <w:placeholder>
          <w:docPart w:val="EF6A1DE2345A2C4EB76241D56B8E4DB0"/>
        </w:placeholder>
        <w:temporary/>
        <w:showingPlcHdr/>
      </w:sdtPr>
      <w:sdtEndPr/>
      <w:sdtContent>
        <w:r w:rsidR="007C3F6E">
          <w:t>[Type text]</w:t>
        </w:r>
      </w:sdtContent>
    </w:sdt>
    <w:r w:rsidR="007C3F6E">
      <w:ptab w:relativeTo="margin" w:alignment="center" w:leader="none"/>
    </w:r>
    <w:sdt>
      <w:sdtPr>
        <w:id w:val="171999624"/>
        <w:placeholder>
          <w:docPart w:val="D9EB72570503304D935E609CDE1968E1"/>
        </w:placeholder>
        <w:temporary/>
        <w:showingPlcHdr/>
      </w:sdtPr>
      <w:sdtEndPr/>
      <w:sdtContent>
        <w:r w:rsidR="007C3F6E">
          <w:t>[Type text]</w:t>
        </w:r>
      </w:sdtContent>
    </w:sdt>
    <w:r w:rsidR="007C3F6E">
      <w:ptab w:relativeTo="margin" w:alignment="right" w:leader="none"/>
    </w:r>
    <w:sdt>
      <w:sdtPr>
        <w:id w:val="171999625"/>
        <w:placeholder>
          <w:docPart w:val="4BFC6D71736EE644B3D73CB22980B289"/>
        </w:placeholder>
        <w:temporary/>
        <w:showingPlcHdr/>
      </w:sdtPr>
      <w:sdtEndPr/>
      <w:sdtContent>
        <w:r w:rsidR="007C3F6E">
          <w:t>[Type text]</w:t>
        </w:r>
      </w:sdtContent>
    </w:sdt>
  </w:p>
  <w:p w14:paraId="3E044EF0" w14:textId="77777777" w:rsidR="007C3F6E" w:rsidRDefault="007C3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FCCD" w14:textId="77777777" w:rsidR="007C3F6E" w:rsidRDefault="007C3F6E" w:rsidP="00EF6A4D">
    <w:pPr>
      <w:pStyle w:val="Header"/>
      <w:jc w:val="center"/>
    </w:pPr>
    <w:r>
      <w:rPr>
        <w:noProof/>
      </w:rPr>
      <w:drawing>
        <wp:inline distT="0" distB="0" distL="0" distR="0" wp14:anchorId="573DBFD6" wp14:editId="76F55193">
          <wp:extent cx="3586728" cy="937508"/>
          <wp:effectExtent l="0" t="0" r="0" b="2540"/>
          <wp:docPr id="5" name="Picture 0" descr="CEJ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J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728" cy="93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F7B"/>
    <w:multiLevelType w:val="hybridMultilevel"/>
    <w:tmpl w:val="D09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1512"/>
    <w:multiLevelType w:val="hybridMultilevel"/>
    <w:tmpl w:val="16D07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7"/>
    <w:rsid w:val="00002885"/>
    <w:rsid w:val="00076963"/>
    <w:rsid w:val="000D4DB6"/>
    <w:rsid w:val="00114AE7"/>
    <w:rsid w:val="003221F3"/>
    <w:rsid w:val="00342E2D"/>
    <w:rsid w:val="003550B3"/>
    <w:rsid w:val="00400E12"/>
    <w:rsid w:val="00455E16"/>
    <w:rsid w:val="005B566C"/>
    <w:rsid w:val="006660CC"/>
    <w:rsid w:val="006E17A3"/>
    <w:rsid w:val="007248DF"/>
    <w:rsid w:val="007C3F6E"/>
    <w:rsid w:val="007E3D6E"/>
    <w:rsid w:val="00882675"/>
    <w:rsid w:val="008D0DFD"/>
    <w:rsid w:val="00904DD5"/>
    <w:rsid w:val="00B82790"/>
    <w:rsid w:val="00B8458D"/>
    <w:rsid w:val="00B92997"/>
    <w:rsid w:val="00D16BF6"/>
    <w:rsid w:val="00D6280D"/>
    <w:rsid w:val="00DA6F2B"/>
    <w:rsid w:val="00E0730B"/>
    <w:rsid w:val="00E91401"/>
    <w:rsid w:val="00ED756C"/>
    <w:rsid w:val="00EF6A4D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EC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75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4D"/>
  </w:style>
  <w:style w:type="paragraph" w:styleId="Footer">
    <w:name w:val="footer"/>
    <w:basedOn w:val="Normal"/>
    <w:link w:val="Foot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4D"/>
  </w:style>
  <w:style w:type="character" w:customStyle="1" w:styleId="apple-converted-space">
    <w:name w:val="apple-converted-space"/>
    <w:basedOn w:val="DefaultParagraphFont"/>
    <w:rsid w:val="00114AE7"/>
  </w:style>
  <w:style w:type="paragraph" w:styleId="ListParagraph">
    <w:name w:val="List Paragraph"/>
    <w:basedOn w:val="Normal"/>
    <w:uiPriority w:val="34"/>
    <w:qFormat/>
    <w:rsid w:val="00114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756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75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56C"/>
    <w:rPr>
      <w:color w:val="800080" w:themeColor="followedHyperlink"/>
      <w:u w:val="single"/>
    </w:rPr>
  </w:style>
  <w:style w:type="character" w:customStyle="1" w:styleId="oneclick-link">
    <w:name w:val="oneclick-link"/>
    <w:basedOn w:val="DefaultParagraphFont"/>
    <w:rsid w:val="00322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75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4D"/>
  </w:style>
  <w:style w:type="paragraph" w:styleId="Footer">
    <w:name w:val="footer"/>
    <w:basedOn w:val="Normal"/>
    <w:link w:val="FooterChar"/>
    <w:uiPriority w:val="99"/>
    <w:unhideWhenUsed/>
    <w:rsid w:val="00EF6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4D"/>
  </w:style>
  <w:style w:type="character" w:customStyle="1" w:styleId="apple-converted-space">
    <w:name w:val="apple-converted-space"/>
    <w:basedOn w:val="DefaultParagraphFont"/>
    <w:rsid w:val="00114AE7"/>
  </w:style>
  <w:style w:type="paragraph" w:styleId="ListParagraph">
    <w:name w:val="List Paragraph"/>
    <w:basedOn w:val="Normal"/>
    <w:uiPriority w:val="34"/>
    <w:qFormat/>
    <w:rsid w:val="00114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756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75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56C"/>
    <w:rPr>
      <w:color w:val="800080" w:themeColor="followedHyperlink"/>
      <w:u w:val="single"/>
    </w:rPr>
  </w:style>
  <w:style w:type="character" w:customStyle="1" w:styleId="oneclick-link">
    <w:name w:val="oneclick-link"/>
    <w:basedOn w:val="DefaultParagraphFont"/>
    <w:rsid w:val="0032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s://en.wikipedia.org/wiki/Slavery" TargetMode="External"/><Relationship Id="rId14" Type="http://schemas.openxmlformats.org/officeDocument/2006/relationships/hyperlink" Target="https://en.wikipedia.org/wiki/Western_Europe" TargetMode="External"/><Relationship Id="rId15" Type="http://schemas.openxmlformats.org/officeDocument/2006/relationships/hyperlink" Target="https://en.wikipedia.org/wiki/Americas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A1DE2345A2C4EB76241D56B8E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1E50-F7CA-A043-976F-059FB94290E6}"/>
      </w:docPartPr>
      <w:docPartBody>
        <w:p w:rsidR="00887BEE" w:rsidRDefault="000E75C9" w:rsidP="000E75C9">
          <w:pPr>
            <w:pStyle w:val="EF6A1DE2345A2C4EB76241D56B8E4DB0"/>
          </w:pPr>
          <w:r>
            <w:t>[Type text]</w:t>
          </w:r>
        </w:p>
      </w:docPartBody>
    </w:docPart>
    <w:docPart>
      <w:docPartPr>
        <w:name w:val="D9EB72570503304D935E609CDE19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A654-538B-B047-B857-9BCC7CB689D3}"/>
      </w:docPartPr>
      <w:docPartBody>
        <w:p w:rsidR="00887BEE" w:rsidRDefault="000E75C9" w:rsidP="000E75C9">
          <w:pPr>
            <w:pStyle w:val="D9EB72570503304D935E609CDE1968E1"/>
          </w:pPr>
          <w:r>
            <w:t>[Type text]</w:t>
          </w:r>
        </w:p>
      </w:docPartBody>
    </w:docPart>
    <w:docPart>
      <w:docPartPr>
        <w:name w:val="4BFC6D71736EE644B3D73CB22980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768-94E8-B04F-B1D1-9991D1346160}"/>
      </w:docPartPr>
      <w:docPartBody>
        <w:p w:rsidR="00887BEE" w:rsidRDefault="000E75C9" w:rsidP="000E75C9">
          <w:pPr>
            <w:pStyle w:val="4BFC6D71736EE644B3D73CB22980B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C9"/>
    <w:rsid w:val="000E75C9"/>
    <w:rsid w:val="00246E8E"/>
    <w:rsid w:val="00887BEE"/>
    <w:rsid w:val="00F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A1DE2345A2C4EB76241D56B8E4DB0">
    <w:name w:val="EF6A1DE2345A2C4EB76241D56B8E4DB0"/>
    <w:rsid w:val="000E75C9"/>
  </w:style>
  <w:style w:type="paragraph" w:customStyle="1" w:styleId="D9EB72570503304D935E609CDE1968E1">
    <w:name w:val="D9EB72570503304D935E609CDE1968E1"/>
    <w:rsid w:val="000E75C9"/>
  </w:style>
  <w:style w:type="paragraph" w:customStyle="1" w:styleId="4BFC6D71736EE644B3D73CB22980B289">
    <w:name w:val="4BFC6D71736EE644B3D73CB22980B289"/>
    <w:rsid w:val="000E75C9"/>
  </w:style>
  <w:style w:type="paragraph" w:customStyle="1" w:styleId="A74642FC4C526D4EBCF6AC83ED827BBE">
    <w:name w:val="A74642FC4C526D4EBCF6AC83ED827BBE"/>
    <w:rsid w:val="000E75C9"/>
  </w:style>
  <w:style w:type="paragraph" w:customStyle="1" w:styleId="1A48233C22C1C5418AECC4969C909A0D">
    <w:name w:val="1A48233C22C1C5418AECC4969C909A0D"/>
    <w:rsid w:val="000E75C9"/>
  </w:style>
  <w:style w:type="paragraph" w:customStyle="1" w:styleId="78417B94C1EC254FACB5FD1A21C03D36">
    <w:name w:val="78417B94C1EC254FACB5FD1A21C03D36"/>
    <w:rsid w:val="000E75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A1DE2345A2C4EB76241D56B8E4DB0">
    <w:name w:val="EF6A1DE2345A2C4EB76241D56B8E4DB0"/>
    <w:rsid w:val="000E75C9"/>
  </w:style>
  <w:style w:type="paragraph" w:customStyle="1" w:styleId="D9EB72570503304D935E609CDE1968E1">
    <w:name w:val="D9EB72570503304D935E609CDE1968E1"/>
    <w:rsid w:val="000E75C9"/>
  </w:style>
  <w:style w:type="paragraph" w:customStyle="1" w:styleId="4BFC6D71736EE644B3D73CB22980B289">
    <w:name w:val="4BFC6D71736EE644B3D73CB22980B289"/>
    <w:rsid w:val="000E75C9"/>
  </w:style>
  <w:style w:type="paragraph" w:customStyle="1" w:styleId="A74642FC4C526D4EBCF6AC83ED827BBE">
    <w:name w:val="A74642FC4C526D4EBCF6AC83ED827BBE"/>
    <w:rsid w:val="000E75C9"/>
  </w:style>
  <w:style w:type="paragraph" w:customStyle="1" w:styleId="1A48233C22C1C5418AECC4969C909A0D">
    <w:name w:val="1A48233C22C1C5418AECC4969C909A0D"/>
    <w:rsid w:val="000E75C9"/>
  </w:style>
  <w:style w:type="paragraph" w:customStyle="1" w:styleId="78417B94C1EC254FACB5FD1A21C03D36">
    <w:name w:val="78417B94C1EC254FACB5FD1A21C03D36"/>
    <w:rsid w:val="000E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9570E-BAB7-D34F-9DD0-95B7C42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3004</Characters>
  <Application>Microsoft Macintosh Word</Application>
  <DocSecurity>0</DocSecurity>
  <Lines>97</Lines>
  <Paragraphs>31</Paragraphs>
  <ScaleCrop>false</ScaleCrop>
  <Company>Coalition for Educational Justice 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Capers </dc:creator>
  <cp:keywords/>
  <dc:description/>
  <cp:lastModifiedBy>Natasha  Capers </cp:lastModifiedBy>
  <cp:revision>3</cp:revision>
  <cp:lastPrinted>2015-12-01T20:37:00Z</cp:lastPrinted>
  <dcterms:created xsi:type="dcterms:W3CDTF">2015-12-03T21:53:00Z</dcterms:created>
  <dcterms:modified xsi:type="dcterms:W3CDTF">2015-12-03T21:53:00Z</dcterms:modified>
</cp:coreProperties>
</file>